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337E5" w14:textId="480566C2" w:rsidR="00A11AE1" w:rsidRDefault="005A0A00">
      <w:pPr>
        <w:spacing w:before="68"/>
        <w:ind w:left="839" w:right="58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OLDEN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MOUNT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FESTIVAL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 w:rsidR="00085C2A">
        <w:rPr>
          <w:rFonts w:ascii="Arial" w:hAnsi="Arial"/>
          <w:b/>
          <w:sz w:val="24"/>
        </w:rPr>
        <w:t>_______________________</w:t>
      </w:r>
      <w:r>
        <w:rPr>
          <w:rFonts w:ascii="Arial" w:hAnsi="Arial"/>
          <w:b/>
          <w:spacing w:val="-2"/>
          <w:sz w:val="24"/>
        </w:rPr>
        <w:t>PROCESSION</w:t>
      </w:r>
    </w:p>
    <w:p w14:paraId="5374079C" w14:textId="587E3643" w:rsidR="00A11AE1" w:rsidRDefault="005A0A00">
      <w:pPr>
        <w:pStyle w:val="Heading1"/>
        <w:spacing w:before="41"/>
        <w:ind w:left="840" w:right="582"/>
        <w:jc w:val="center"/>
      </w:pPr>
      <w:r>
        <w:rPr>
          <w:color w:val="000000"/>
          <w:shd w:val="clear" w:color="auto" w:fill="FFFF00"/>
        </w:rPr>
        <w:t>Saturday</w:t>
      </w:r>
      <w:r w:rsidR="00B93E50">
        <w:rPr>
          <w:color w:val="000000"/>
          <w:spacing w:val="-5"/>
          <w:shd w:val="clear" w:color="auto" w:fill="FFFF00"/>
        </w:rPr>
        <w:t xml:space="preserve">, </w:t>
      </w:r>
      <w:r w:rsidR="008120FE">
        <w:rPr>
          <w:color w:val="000000"/>
          <w:spacing w:val="-5"/>
          <w:shd w:val="clear" w:color="auto" w:fill="FFFF00"/>
        </w:rPr>
        <w:t>2</w:t>
      </w:r>
      <w:r w:rsidR="00F4054E">
        <w:rPr>
          <w:color w:val="000000"/>
          <w:spacing w:val="-5"/>
          <w:shd w:val="clear" w:color="auto" w:fill="FFFF00"/>
        </w:rPr>
        <w:t xml:space="preserve"> May 202</w:t>
      </w:r>
      <w:r w:rsidR="008120FE">
        <w:rPr>
          <w:color w:val="000000"/>
          <w:spacing w:val="-5"/>
          <w:shd w:val="clear" w:color="auto" w:fill="FFFF00"/>
        </w:rPr>
        <w:t>6</w:t>
      </w:r>
      <w:r w:rsidR="00F4054E"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-</w:t>
      </w:r>
      <w:r>
        <w:rPr>
          <w:color w:val="000000"/>
          <w:spacing w:val="6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starting</w:t>
      </w:r>
      <w:r>
        <w:rPr>
          <w:color w:val="000000"/>
          <w:spacing w:val="-6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at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1.30</w:t>
      </w:r>
      <w:r>
        <w:rPr>
          <w:color w:val="000000"/>
          <w:spacing w:val="-7"/>
          <w:shd w:val="clear" w:color="auto" w:fill="FFFF00"/>
        </w:rPr>
        <w:t xml:space="preserve"> </w:t>
      </w:r>
      <w:r>
        <w:rPr>
          <w:color w:val="000000"/>
          <w:spacing w:val="-4"/>
          <w:shd w:val="clear" w:color="auto" w:fill="FFFF00"/>
        </w:rPr>
        <w:t>p.m.</w:t>
      </w:r>
    </w:p>
    <w:p w14:paraId="2554C717" w14:textId="77777777" w:rsidR="00A11AE1" w:rsidRDefault="00A11AE1">
      <w:pPr>
        <w:pStyle w:val="BodyText"/>
        <w:spacing w:before="11"/>
        <w:rPr>
          <w:b/>
          <w:sz w:val="11"/>
        </w:rPr>
      </w:pPr>
    </w:p>
    <w:p w14:paraId="4066788D" w14:textId="77777777" w:rsidR="00A11AE1" w:rsidRDefault="005A0A00">
      <w:pPr>
        <w:spacing w:before="92"/>
        <w:ind w:right="102"/>
        <w:jc w:val="right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E023372" wp14:editId="557C5FC6">
            <wp:simplePos x="0" y="0"/>
            <wp:positionH relativeFrom="page">
              <wp:posOffset>746759</wp:posOffset>
            </wp:positionH>
            <wp:positionV relativeFrom="paragraph">
              <wp:posOffset>88898</wp:posOffset>
            </wp:positionV>
            <wp:extent cx="1571625" cy="1186179"/>
            <wp:effectExtent l="0" t="0" r="0" b="0"/>
            <wp:wrapNone/>
            <wp:docPr id="1" name="image1.jpeg" descr="Mount Morgan festival logo -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86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t>Golden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Mount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Festival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Association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Mount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Morgan</w:t>
      </w:r>
    </w:p>
    <w:p w14:paraId="362B7FBB" w14:textId="77777777" w:rsidR="00A11AE1" w:rsidRDefault="005A0A00">
      <w:pPr>
        <w:spacing w:before="34"/>
        <w:ind w:right="99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ABN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44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298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319707</w:t>
      </w:r>
    </w:p>
    <w:p w14:paraId="3DCFFFDA" w14:textId="77777777" w:rsidR="00A11AE1" w:rsidRDefault="005A0A00">
      <w:pPr>
        <w:spacing w:before="61" w:line="302" w:lineRule="auto"/>
        <w:ind w:left="6014" w:right="101" w:hanging="92"/>
        <w:jc w:val="right"/>
        <w:rPr>
          <w:rFonts w:ascii="Arial"/>
          <w:sz w:val="20"/>
        </w:rPr>
      </w:pPr>
      <w:r>
        <w:rPr>
          <w:rFonts w:ascii="Arial"/>
          <w:sz w:val="20"/>
        </w:rPr>
        <w:t>Email:</w:t>
      </w:r>
      <w:r>
        <w:rPr>
          <w:rFonts w:ascii="Arial"/>
          <w:spacing w:val="-14"/>
          <w:sz w:val="20"/>
        </w:rPr>
        <w:t xml:space="preserve"> </w:t>
      </w:r>
      <w:hyperlink r:id="rId6">
        <w:r>
          <w:rPr>
            <w:rFonts w:ascii="Arial"/>
            <w:sz w:val="20"/>
          </w:rPr>
          <w:t>goldenmountfestival@gmail.com</w:t>
        </w:r>
      </w:hyperlink>
      <w:r>
        <w:rPr>
          <w:rFonts w:ascii="Arial"/>
          <w:sz w:val="20"/>
        </w:rPr>
        <w:t xml:space="preserve"> Web:</w:t>
      </w:r>
      <w:r>
        <w:rPr>
          <w:rFonts w:ascii="Arial"/>
          <w:spacing w:val="-7"/>
          <w:sz w:val="20"/>
        </w:rPr>
        <w:t xml:space="preserve"> </w:t>
      </w:r>
      <w:hyperlink r:id="rId7">
        <w:r>
          <w:rPr>
            <w:rFonts w:ascii="Arial"/>
            <w:spacing w:val="-2"/>
            <w:sz w:val="20"/>
            <w:u w:val="single"/>
          </w:rPr>
          <w:t>www.goldenmountfestival.org.au</w:t>
        </w:r>
      </w:hyperlink>
    </w:p>
    <w:p w14:paraId="6F971CA5" w14:textId="77777777" w:rsidR="00A11AE1" w:rsidRDefault="005A0A00">
      <w:pPr>
        <w:spacing w:before="1"/>
        <w:ind w:right="101"/>
        <w:jc w:val="right"/>
        <w:rPr>
          <w:rFonts w:ascii="Arial"/>
          <w:sz w:val="20"/>
        </w:rPr>
      </w:pPr>
      <w:r>
        <w:rPr>
          <w:rFonts w:ascii="Arial"/>
          <w:sz w:val="20"/>
        </w:rPr>
        <w:t>Facebook:</w:t>
      </w:r>
      <w:r>
        <w:rPr>
          <w:rFonts w:ascii="Arial"/>
          <w:spacing w:val="-14"/>
          <w:sz w:val="20"/>
        </w:rPr>
        <w:t xml:space="preserve"> </w:t>
      </w:r>
      <w:hyperlink r:id="rId8">
        <w:r>
          <w:rPr>
            <w:rFonts w:ascii="Arial"/>
            <w:spacing w:val="-2"/>
            <w:sz w:val="20"/>
            <w:u w:val="single"/>
          </w:rPr>
          <w:t>www.facebook.com/GoldenMountFestival</w:t>
        </w:r>
      </w:hyperlink>
    </w:p>
    <w:p w14:paraId="1DF9C1B6" w14:textId="77777777" w:rsidR="00A11AE1" w:rsidRDefault="00A11AE1">
      <w:pPr>
        <w:pStyle w:val="BodyText"/>
        <w:rPr>
          <w:rFonts w:ascii="Arial"/>
          <w:sz w:val="20"/>
        </w:rPr>
      </w:pPr>
    </w:p>
    <w:p w14:paraId="62727FA4" w14:textId="77777777" w:rsidR="0069170C" w:rsidRDefault="0069170C">
      <w:pPr>
        <w:pStyle w:val="BodyText"/>
        <w:rPr>
          <w:rFonts w:ascii="Arial"/>
          <w:sz w:val="20"/>
        </w:rPr>
      </w:pPr>
    </w:p>
    <w:p w14:paraId="11892CB3" w14:textId="77777777" w:rsidR="00A11AE1" w:rsidRDefault="00A11AE1">
      <w:pPr>
        <w:pStyle w:val="BodyText"/>
        <w:spacing w:before="10"/>
        <w:rPr>
          <w:rFonts w:ascii="Arial"/>
          <w:sz w:val="25"/>
        </w:rPr>
      </w:pPr>
    </w:p>
    <w:p w14:paraId="568490BD" w14:textId="77777777" w:rsidR="00A11AE1" w:rsidRDefault="005A0A00">
      <w:pPr>
        <w:pStyle w:val="Heading1"/>
        <w:spacing w:before="35"/>
        <w:ind w:left="1064"/>
      </w:pPr>
      <w:r>
        <w:rPr>
          <w:color w:val="000000"/>
          <w:u w:val="single"/>
          <w:shd w:val="clear" w:color="auto" w:fill="FFFF00"/>
        </w:rPr>
        <w:t>ALL</w:t>
      </w:r>
      <w:r>
        <w:rPr>
          <w:color w:val="000000"/>
          <w:spacing w:val="-10"/>
          <w:u w:val="single"/>
          <w:shd w:val="clear" w:color="auto" w:fill="FFFF00"/>
        </w:rPr>
        <w:t xml:space="preserve"> </w:t>
      </w:r>
      <w:r>
        <w:rPr>
          <w:color w:val="000000"/>
          <w:u w:val="single"/>
          <w:shd w:val="clear" w:color="auto" w:fill="FFFF00"/>
        </w:rPr>
        <w:t>ENTRIES</w:t>
      </w:r>
      <w:r>
        <w:rPr>
          <w:color w:val="000000"/>
          <w:spacing w:val="-8"/>
          <w:u w:val="single"/>
          <w:shd w:val="clear" w:color="auto" w:fill="FFFF00"/>
        </w:rPr>
        <w:t xml:space="preserve"> </w:t>
      </w:r>
      <w:r>
        <w:rPr>
          <w:color w:val="000000"/>
          <w:u w:val="single"/>
          <w:shd w:val="clear" w:color="auto" w:fill="FFFF00"/>
        </w:rPr>
        <w:t>TO</w:t>
      </w:r>
      <w:r>
        <w:rPr>
          <w:color w:val="000000"/>
          <w:spacing w:val="-8"/>
          <w:u w:val="single"/>
          <w:shd w:val="clear" w:color="auto" w:fill="FFFF00"/>
        </w:rPr>
        <w:t xml:space="preserve"> </w:t>
      </w:r>
      <w:r>
        <w:rPr>
          <w:color w:val="000000"/>
          <w:u w:val="single"/>
          <w:shd w:val="clear" w:color="auto" w:fill="FFFF00"/>
        </w:rPr>
        <w:t>BE</w:t>
      </w:r>
      <w:r>
        <w:rPr>
          <w:color w:val="000000"/>
          <w:spacing w:val="-8"/>
          <w:u w:val="single"/>
          <w:shd w:val="clear" w:color="auto" w:fill="FFFF00"/>
        </w:rPr>
        <w:t xml:space="preserve"> </w:t>
      </w:r>
      <w:r>
        <w:rPr>
          <w:color w:val="000000"/>
          <w:u w:val="single"/>
          <w:shd w:val="clear" w:color="auto" w:fill="FFFF00"/>
        </w:rPr>
        <w:t>RECEIVED</w:t>
      </w:r>
      <w:r>
        <w:rPr>
          <w:color w:val="000000"/>
          <w:spacing w:val="-6"/>
          <w:u w:val="single"/>
          <w:shd w:val="clear" w:color="auto" w:fill="FFFF00"/>
        </w:rPr>
        <w:t xml:space="preserve"> </w:t>
      </w:r>
      <w:r>
        <w:rPr>
          <w:color w:val="000000"/>
          <w:u w:val="single"/>
          <w:shd w:val="clear" w:color="auto" w:fill="FFFF00"/>
        </w:rPr>
        <w:t>BY</w:t>
      </w:r>
      <w:r>
        <w:rPr>
          <w:color w:val="000000"/>
          <w:spacing w:val="-7"/>
          <w:u w:val="single"/>
          <w:shd w:val="clear" w:color="auto" w:fill="FFFF00"/>
        </w:rPr>
        <w:t xml:space="preserve"> </w:t>
      </w:r>
      <w:r>
        <w:rPr>
          <w:color w:val="000000"/>
          <w:u w:val="single"/>
          <w:shd w:val="clear" w:color="auto" w:fill="FFFF00"/>
        </w:rPr>
        <w:t>10AM</w:t>
      </w:r>
      <w:r>
        <w:rPr>
          <w:color w:val="000000"/>
          <w:spacing w:val="-8"/>
          <w:u w:val="single"/>
          <w:shd w:val="clear" w:color="auto" w:fill="FFFF00"/>
        </w:rPr>
        <w:t xml:space="preserve"> </w:t>
      </w:r>
      <w:r>
        <w:rPr>
          <w:color w:val="000000"/>
          <w:u w:val="single"/>
          <w:shd w:val="clear" w:color="auto" w:fill="FFFF00"/>
        </w:rPr>
        <w:t>ON</w:t>
      </w:r>
      <w:r>
        <w:rPr>
          <w:color w:val="000000"/>
          <w:spacing w:val="-9"/>
          <w:u w:val="single"/>
          <w:shd w:val="clear" w:color="auto" w:fill="FFFF00"/>
        </w:rPr>
        <w:t xml:space="preserve"> </w:t>
      </w:r>
      <w:r>
        <w:rPr>
          <w:color w:val="000000"/>
          <w:u w:val="single"/>
          <w:shd w:val="clear" w:color="auto" w:fill="FFFF00"/>
        </w:rPr>
        <w:t>JUDGING</w:t>
      </w:r>
      <w:r>
        <w:rPr>
          <w:color w:val="000000"/>
          <w:spacing w:val="-5"/>
          <w:u w:val="single"/>
          <w:shd w:val="clear" w:color="auto" w:fill="FFFF00"/>
        </w:rPr>
        <w:t xml:space="preserve"> </w:t>
      </w:r>
      <w:r>
        <w:rPr>
          <w:color w:val="000000"/>
          <w:spacing w:val="-4"/>
          <w:u w:val="single"/>
          <w:shd w:val="clear" w:color="auto" w:fill="FFFF00"/>
        </w:rPr>
        <w:t>DAY.</w:t>
      </w:r>
    </w:p>
    <w:p w14:paraId="36B187F7" w14:textId="77777777" w:rsidR="00A11AE1" w:rsidRDefault="00A11AE1">
      <w:pPr>
        <w:pStyle w:val="BodyText"/>
        <w:rPr>
          <w:b/>
          <w:sz w:val="17"/>
        </w:rPr>
      </w:pPr>
    </w:p>
    <w:p w14:paraId="53B9D862" w14:textId="7B9B1836" w:rsidR="00A11AE1" w:rsidRDefault="005A0A00">
      <w:pPr>
        <w:pStyle w:val="BodyText"/>
        <w:spacing w:before="51"/>
        <w:ind w:left="841" w:right="582"/>
        <w:jc w:val="center"/>
      </w:pPr>
      <w:r>
        <w:t>Join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Golden</w:t>
      </w:r>
      <w:r>
        <w:rPr>
          <w:spacing w:val="-2"/>
        </w:rPr>
        <w:t xml:space="preserve"> </w:t>
      </w:r>
      <w:r>
        <w:t>Mount Festival</w:t>
      </w:r>
      <w:r>
        <w:rPr>
          <w:spacing w:val="-2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celebrate</w:t>
      </w:r>
      <w:r>
        <w:rPr>
          <w:spacing w:val="-3"/>
        </w:rPr>
        <w:t xml:space="preserve"> </w:t>
      </w:r>
      <w:r w:rsidR="00354C44">
        <w:rPr>
          <w:spacing w:val="-3"/>
        </w:rPr>
        <w:t xml:space="preserve">the </w:t>
      </w:r>
      <w:r w:rsidR="008120FE">
        <w:rPr>
          <w:spacing w:val="-3"/>
        </w:rPr>
        <w:t xml:space="preserve">2026 </w:t>
      </w:r>
      <w:r w:rsidR="00A107B7">
        <w:t xml:space="preserve">“Planet Earth” </w:t>
      </w:r>
      <w:r w:rsidR="00354C44">
        <w:t>theme</w:t>
      </w:r>
    </w:p>
    <w:p w14:paraId="1BAF16A6" w14:textId="3DCC44C6" w:rsidR="00A11AE1" w:rsidRPr="00B93E50" w:rsidRDefault="005A0A00">
      <w:pPr>
        <w:spacing w:before="123" w:line="393" w:lineRule="auto"/>
        <w:ind w:left="1441" w:right="1180" w:hanging="2"/>
        <w:jc w:val="center"/>
        <w:rPr>
          <w:rFonts w:ascii="Arial Black" w:hAnsi="Arial Black"/>
          <w:sz w:val="28"/>
          <w:szCs w:val="28"/>
        </w:rPr>
      </w:pPr>
      <w:r w:rsidRPr="00B93E50">
        <w:rPr>
          <w:rFonts w:ascii="Arial Black" w:hAnsi="Arial Black"/>
          <w:sz w:val="28"/>
          <w:szCs w:val="28"/>
        </w:rPr>
        <w:t>FANTASTIC PRIZES and TROPHIES for All Winners CATEGORIES</w:t>
      </w:r>
      <w:r w:rsidRPr="00B93E50">
        <w:rPr>
          <w:rFonts w:ascii="Arial Black" w:hAnsi="Arial Black"/>
          <w:spacing w:val="-4"/>
          <w:sz w:val="28"/>
          <w:szCs w:val="28"/>
        </w:rPr>
        <w:t xml:space="preserve"> </w:t>
      </w:r>
      <w:r w:rsidRPr="00B93E50">
        <w:rPr>
          <w:rFonts w:ascii="Arial Black" w:hAnsi="Arial Black"/>
          <w:sz w:val="28"/>
          <w:szCs w:val="28"/>
        </w:rPr>
        <w:t>–</w:t>
      </w:r>
      <w:r w:rsidRPr="00B93E50">
        <w:rPr>
          <w:rFonts w:ascii="Arial Black" w:hAnsi="Arial Black"/>
          <w:spacing w:val="-7"/>
          <w:sz w:val="28"/>
          <w:szCs w:val="28"/>
        </w:rPr>
        <w:t xml:space="preserve"> </w:t>
      </w:r>
      <w:r w:rsidRPr="00B93E50">
        <w:rPr>
          <w:rFonts w:ascii="Arial Black" w:hAnsi="Arial Black"/>
          <w:sz w:val="28"/>
          <w:szCs w:val="28"/>
        </w:rPr>
        <w:t>ALL</w:t>
      </w:r>
      <w:r w:rsidRPr="00B93E50">
        <w:rPr>
          <w:rFonts w:ascii="Arial Black" w:hAnsi="Arial Black"/>
          <w:spacing w:val="-6"/>
          <w:sz w:val="28"/>
          <w:szCs w:val="28"/>
        </w:rPr>
        <w:t xml:space="preserve"> </w:t>
      </w:r>
      <w:r w:rsidRPr="00B93E50">
        <w:rPr>
          <w:rFonts w:ascii="Arial Black" w:hAnsi="Arial Black"/>
          <w:sz w:val="28"/>
          <w:szCs w:val="28"/>
        </w:rPr>
        <w:t>MUST</w:t>
      </w:r>
      <w:r w:rsidRPr="00B93E50">
        <w:rPr>
          <w:rFonts w:ascii="Arial Black" w:hAnsi="Arial Black"/>
          <w:spacing w:val="-6"/>
          <w:sz w:val="28"/>
          <w:szCs w:val="28"/>
        </w:rPr>
        <w:t xml:space="preserve"> </w:t>
      </w:r>
      <w:r w:rsidRPr="00B93E50">
        <w:rPr>
          <w:rFonts w:ascii="Arial Black" w:hAnsi="Arial Black"/>
          <w:sz w:val="28"/>
          <w:szCs w:val="28"/>
        </w:rPr>
        <w:t>BE</w:t>
      </w:r>
      <w:r w:rsidRPr="00B93E50">
        <w:rPr>
          <w:rFonts w:ascii="Arial Black" w:hAnsi="Arial Black"/>
          <w:spacing w:val="-5"/>
          <w:sz w:val="28"/>
          <w:szCs w:val="28"/>
        </w:rPr>
        <w:t xml:space="preserve"> </w:t>
      </w:r>
      <w:r w:rsidR="00B93E50" w:rsidRPr="00B93E50">
        <w:rPr>
          <w:rFonts w:ascii="Arial Black" w:hAnsi="Arial Black"/>
          <w:sz w:val="28"/>
          <w:szCs w:val="28"/>
        </w:rPr>
        <w:t>–</w:t>
      </w:r>
      <w:r w:rsidRPr="00B93E50">
        <w:rPr>
          <w:rFonts w:ascii="Arial Black" w:hAnsi="Arial Black"/>
          <w:spacing w:val="-2"/>
          <w:sz w:val="28"/>
          <w:szCs w:val="28"/>
        </w:rPr>
        <w:t xml:space="preserve"> </w:t>
      </w:r>
      <w:r w:rsidR="00B93E50" w:rsidRPr="00B93E50">
        <w:rPr>
          <w:rFonts w:ascii="Arial Black" w:hAnsi="Arial Black"/>
          <w:sz w:val="28"/>
          <w:szCs w:val="28"/>
        </w:rPr>
        <w:t>“</w:t>
      </w:r>
      <w:r w:rsidR="00A107B7">
        <w:rPr>
          <w:rFonts w:ascii="Arial Black" w:hAnsi="Arial Black"/>
          <w:sz w:val="28"/>
          <w:szCs w:val="28"/>
        </w:rPr>
        <w:t xml:space="preserve">PLANET EARTH” </w:t>
      </w:r>
      <w:r w:rsidRPr="00B93E50">
        <w:rPr>
          <w:rFonts w:ascii="Arial Black" w:hAnsi="Arial Black"/>
          <w:sz w:val="28"/>
          <w:szCs w:val="28"/>
        </w:rPr>
        <w:t>THEMED</w:t>
      </w:r>
      <w:r w:rsidR="00A107B7">
        <w:rPr>
          <w:rFonts w:ascii="Arial Black" w:hAnsi="Arial Black"/>
          <w:sz w:val="28"/>
          <w:szCs w:val="28"/>
        </w:rPr>
        <w:t xml:space="preserve"> – REUSE, RECYLE, RENEW</w:t>
      </w:r>
    </w:p>
    <w:p w14:paraId="27049920" w14:textId="3DA5BECE" w:rsidR="00A11AE1" w:rsidRPr="00B93E50" w:rsidRDefault="005A0A00" w:rsidP="00B93E50">
      <w:pPr>
        <w:pStyle w:val="ListParagraph"/>
        <w:numPr>
          <w:ilvl w:val="0"/>
          <w:numId w:val="4"/>
        </w:numPr>
        <w:tabs>
          <w:tab w:val="left" w:pos="601"/>
        </w:tabs>
        <w:spacing w:line="233" w:lineRule="exact"/>
        <w:jc w:val="center"/>
        <w:rPr>
          <w:b/>
        </w:rPr>
      </w:pPr>
      <w:r w:rsidRPr="00B93E50">
        <w:rPr>
          <w:b/>
        </w:rPr>
        <w:t>$</w:t>
      </w:r>
      <w:r w:rsidR="008120FE">
        <w:rPr>
          <w:b/>
        </w:rPr>
        <w:t>300</w:t>
      </w:r>
      <w:r w:rsidRPr="00B93E50">
        <w:rPr>
          <w:b/>
          <w:spacing w:val="-4"/>
        </w:rPr>
        <w:t xml:space="preserve"> </w:t>
      </w:r>
      <w:r w:rsidRPr="00B93E50">
        <w:rPr>
          <w:b/>
        </w:rPr>
        <w:t>for</w:t>
      </w:r>
      <w:r w:rsidRPr="00B93E50">
        <w:rPr>
          <w:b/>
          <w:spacing w:val="-4"/>
        </w:rPr>
        <w:t xml:space="preserve"> </w:t>
      </w:r>
      <w:r w:rsidRPr="00B93E50">
        <w:rPr>
          <w:b/>
        </w:rPr>
        <w:t>Best</w:t>
      </w:r>
      <w:r w:rsidRPr="00B93E50">
        <w:rPr>
          <w:b/>
          <w:spacing w:val="-3"/>
        </w:rPr>
        <w:t xml:space="preserve"> </w:t>
      </w:r>
      <w:r w:rsidRPr="00B93E50">
        <w:rPr>
          <w:b/>
          <w:spacing w:val="-2"/>
        </w:rPr>
        <w:t>Overall</w:t>
      </w:r>
    </w:p>
    <w:p w14:paraId="76732AA7" w14:textId="09FCC9F1" w:rsidR="00A11AE1" w:rsidRPr="00B93E50" w:rsidRDefault="005A0A00" w:rsidP="00B93E50">
      <w:pPr>
        <w:pStyle w:val="ListParagraph"/>
        <w:numPr>
          <w:ilvl w:val="0"/>
          <w:numId w:val="4"/>
        </w:numPr>
        <w:tabs>
          <w:tab w:val="left" w:pos="1321"/>
        </w:tabs>
        <w:spacing w:before="140"/>
        <w:jc w:val="center"/>
        <w:rPr>
          <w:b/>
        </w:rPr>
      </w:pPr>
      <w:r w:rsidRPr="00B93E50">
        <w:rPr>
          <w:b/>
        </w:rPr>
        <w:t>$1</w:t>
      </w:r>
      <w:r w:rsidR="008120FE">
        <w:rPr>
          <w:b/>
        </w:rPr>
        <w:t>50</w:t>
      </w:r>
      <w:r w:rsidRPr="00B93E50">
        <w:rPr>
          <w:b/>
          <w:spacing w:val="-4"/>
        </w:rPr>
        <w:t xml:space="preserve"> </w:t>
      </w:r>
      <w:r w:rsidRPr="00B93E50">
        <w:rPr>
          <w:b/>
        </w:rPr>
        <w:t>for</w:t>
      </w:r>
      <w:r w:rsidRPr="00B93E50">
        <w:rPr>
          <w:b/>
          <w:spacing w:val="-4"/>
        </w:rPr>
        <w:t xml:space="preserve"> </w:t>
      </w:r>
      <w:r w:rsidRPr="00B93E50">
        <w:rPr>
          <w:b/>
        </w:rPr>
        <w:t>Best</w:t>
      </w:r>
      <w:r w:rsidRPr="00B93E50">
        <w:rPr>
          <w:b/>
          <w:spacing w:val="-3"/>
        </w:rPr>
        <w:t xml:space="preserve"> </w:t>
      </w:r>
      <w:r w:rsidRPr="00B93E50">
        <w:rPr>
          <w:b/>
          <w:spacing w:val="-2"/>
        </w:rPr>
        <w:t>Commercial/Business</w:t>
      </w:r>
    </w:p>
    <w:p w14:paraId="3B383431" w14:textId="5D34965D" w:rsidR="00A11AE1" w:rsidRPr="00B93E50" w:rsidRDefault="005A0A00" w:rsidP="00B93E50">
      <w:pPr>
        <w:pStyle w:val="ListParagraph"/>
        <w:numPr>
          <w:ilvl w:val="0"/>
          <w:numId w:val="4"/>
        </w:numPr>
        <w:tabs>
          <w:tab w:val="left" w:pos="2041"/>
        </w:tabs>
        <w:spacing w:before="139"/>
        <w:jc w:val="center"/>
        <w:rPr>
          <w:b/>
        </w:rPr>
      </w:pPr>
      <w:r w:rsidRPr="00B93E50">
        <w:rPr>
          <w:b/>
        </w:rPr>
        <w:t>$1</w:t>
      </w:r>
      <w:r w:rsidR="008120FE">
        <w:rPr>
          <w:b/>
        </w:rPr>
        <w:t>50</w:t>
      </w:r>
      <w:r w:rsidRPr="00B93E50">
        <w:rPr>
          <w:b/>
          <w:spacing w:val="-7"/>
        </w:rPr>
        <w:t xml:space="preserve"> </w:t>
      </w:r>
      <w:r w:rsidRPr="00B93E50">
        <w:rPr>
          <w:b/>
        </w:rPr>
        <w:t>for</w:t>
      </w:r>
      <w:r w:rsidRPr="00B93E50">
        <w:rPr>
          <w:b/>
          <w:spacing w:val="-6"/>
        </w:rPr>
        <w:t xml:space="preserve"> </w:t>
      </w:r>
      <w:r w:rsidRPr="00B93E50">
        <w:rPr>
          <w:b/>
        </w:rPr>
        <w:t>Best</w:t>
      </w:r>
      <w:r w:rsidRPr="00B93E50">
        <w:rPr>
          <w:b/>
          <w:spacing w:val="-6"/>
        </w:rPr>
        <w:t xml:space="preserve"> </w:t>
      </w:r>
      <w:r w:rsidRPr="00B93E50">
        <w:rPr>
          <w:b/>
        </w:rPr>
        <w:t>Non-Commercial</w:t>
      </w:r>
      <w:r w:rsidRPr="00B93E50">
        <w:rPr>
          <w:b/>
          <w:spacing w:val="-7"/>
        </w:rPr>
        <w:t xml:space="preserve"> </w:t>
      </w:r>
      <w:r w:rsidRPr="00B93E50">
        <w:rPr>
          <w:b/>
        </w:rPr>
        <w:t>(Families</w:t>
      </w:r>
      <w:r w:rsidRPr="00B93E50">
        <w:rPr>
          <w:b/>
          <w:spacing w:val="-4"/>
        </w:rPr>
        <w:t xml:space="preserve"> </w:t>
      </w:r>
      <w:r w:rsidRPr="00B93E50">
        <w:rPr>
          <w:b/>
        </w:rPr>
        <w:t>&amp;</w:t>
      </w:r>
      <w:r w:rsidRPr="00B93E50">
        <w:rPr>
          <w:b/>
          <w:spacing w:val="-6"/>
        </w:rPr>
        <w:t xml:space="preserve"> </w:t>
      </w:r>
      <w:r w:rsidRPr="00B93E50">
        <w:rPr>
          <w:b/>
          <w:spacing w:val="-2"/>
        </w:rPr>
        <w:t>NFP’s)</w:t>
      </w:r>
    </w:p>
    <w:p w14:paraId="76370873" w14:textId="3B2E29EA" w:rsidR="00A11AE1" w:rsidRPr="00B93E50" w:rsidRDefault="005A0A00" w:rsidP="00B93E50">
      <w:pPr>
        <w:pStyle w:val="ListParagraph"/>
        <w:numPr>
          <w:ilvl w:val="0"/>
          <w:numId w:val="4"/>
        </w:numPr>
        <w:tabs>
          <w:tab w:val="left" w:pos="2761"/>
        </w:tabs>
        <w:spacing w:before="140"/>
        <w:jc w:val="center"/>
        <w:rPr>
          <w:b/>
        </w:rPr>
      </w:pPr>
      <w:r w:rsidRPr="00B93E50">
        <w:rPr>
          <w:b/>
        </w:rPr>
        <w:t>$</w:t>
      </w:r>
      <w:r w:rsidR="008120FE">
        <w:rPr>
          <w:b/>
        </w:rPr>
        <w:t>150</w:t>
      </w:r>
      <w:r w:rsidRPr="00B93E50">
        <w:rPr>
          <w:b/>
          <w:spacing w:val="-4"/>
        </w:rPr>
        <w:t xml:space="preserve"> </w:t>
      </w:r>
      <w:r w:rsidR="00F4054E">
        <w:rPr>
          <w:b/>
        </w:rPr>
        <w:t>for Best Character</w:t>
      </w:r>
    </w:p>
    <w:p w14:paraId="017AB86E" w14:textId="4B4211CD" w:rsidR="00A11AE1" w:rsidRDefault="005A0A00">
      <w:pPr>
        <w:pStyle w:val="BodyText"/>
        <w:spacing w:before="140"/>
        <w:ind w:left="380" w:right="181"/>
      </w:pP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F4054E">
        <w:t>202</w:t>
      </w:r>
      <w:r w:rsidR="00085C2A">
        <w:t>6</w:t>
      </w:r>
      <w:r w:rsidR="00F4054E">
        <w:t xml:space="preserve"> </w:t>
      </w:r>
      <w:r>
        <w:t>Golden</w:t>
      </w:r>
      <w:r>
        <w:rPr>
          <w:spacing w:val="-3"/>
        </w:rPr>
        <w:t xml:space="preserve"> </w:t>
      </w:r>
      <w:r>
        <w:t>Mount</w:t>
      </w:r>
      <w:r>
        <w:rPr>
          <w:spacing w:val="-1"/>
        </w:rPr>
        <w:t xml:space="preserve"> </w:t>
      </w:r>
      <w:r>
        <w:t>Festival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win</w:t>
      </w:r>
      <w:r>
        <w:rPr>
          <w:spacing w:val="-2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prizes</w:t>
      </w:r>
      <w:r>
        <w:rPr>
          <w:spacing w:val="-2"/>
        </w:rPr>
        <w:t xml:space="preserve"> </w:t>
      </w:r>
      <w:r>
        <w:t>by entering in the Golden Mount Festival Procession. Decorate your float and/or dress up in the theme and you could win!!</w:t>
      </w:r>
    </w:p>
    <w:p w14:paraId="5C020EC7" w14:textId="14456812" w:rsidR="00A11AE1" w:rsidRDefault="005A0A00">
      <w:pPr>
        <w:pStyle w:val="BodyText"/>
        <w:spacing w:before="120"/>
        <w:ind w:left="380"/>
      </w:pPr>
      <w:r>
        <w:t xml:space="preserve">Be Creative, crazy or simply just have fun celebrating this year’s theme. There are plenty of options to choose from, so let your imagination run wild…. </w:t>
      </w:r>
      <w:r w:rsidR="00F4054E">
        <w:t>T</w:t>
      </w:r>
      <w:r>
        <w:t>hink</w:t>
      </w:r>
      <w:r w:rsidR="00F4054E">
        <w:t xml:space="preserve"> </w:t>
      </w:r>
      <w:r w:rsidR="00A107B7">
        <w:t>“Trash and Treasure”, creating interesting floats from items already in hand, think Wind Turbines, think about our place in the galaxy -how do we look after planet Earth.</w:t>
      </w:r>
    </w:p>
    <w:p w14:paraId="55FDD8B0" w14:textId="77777777" w:rsidR="00A11AE1" w:rsidRDefault="005A0A00">
      <w:pPr>
        <w:spacing w:before="122"/>
        <w:ind w:left="380"/>
        <w:rPr>
          <w:b/>
          <w:sz w:val="24"/>
        </w:rPr>
      </w:pPr>
      <w:r>
        <w:rPr>
          <w:b/>
          <w:sz w:val="24"/>
        </w:rPr>
        <w:t>Procession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spacing w:val="-2"/>
          <w:sz w:val="24"/>
        </w:rPr>
        <w:t>Conditions:</w:t>
      </w:r>
    </w:p>
    <w:p w14:paraId="066EA890" w14:textId="77777777" w:rsidR="00A11AE1" w:rsidRDefault="00A11AE1">
      <w:pPr>
        <w:pStyle w:val="BodyText"/>
        <w:spacing w:before="10"/>
        <w:rPr>
          <w:b/>
          <w:sz w:val="19"/>
        </w:rPr>
      </w:pPr>
    </w:p>
    <w:p w14:paraId="5E4560DF" w14:textId="6B361D92" w:rsidR="00A11AE1" w:rsidRDefault="005A0A00">
      <w:pPr>
        <w:pStyle w:val="BodyText"/>
        <w:spacing w:line="278" w:lineRule="auto"/>
        <w:ind w:left="711" w:right="455" w:hanging="1"/>
        <w:jc w:val="center"/>
      </w:pPr>
      <w:r>
        <w:t>By signing and submitting this form to the Golden Mount Festival Association, Mount Morgan</w:t>
      </w:r>
      <w:r>
        <w:rPr>
          <w:spacing w:val="-6"/>
        </w:rPr>
        <w:t xml:space="preserve"> </w:t>
      </w:r>
      <w:r>
        <w:t>Incorporated,</w:t>
      </w:r>
      <w:r>
        <w:rPr>
          <w:spacing w:val="-5"/>
        </w:rPr>
        <w:t xml:space="preserve"> </w:t>
      </w:r>
      <w:r>
        <w:t>I/We</w:t>
      </w:r>
      <w:r>
        <w:rPr>
          <w:spacing w:val="-2"/>
        </w:rPr>
        <w:t xml:space="preserve"> </w:t>
      </w:r>
      <w:r>
        <w:t>acknowledge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read,</w:t>
      </w:r>
      <w:r>
        <w:rPr>
          <w:spacing w:val="-3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354C44">
        <w:t>understood</w:t>
      </w:r>
      <w:r w:rsidR="00354C44">
        <w:rPr>
          <w:spacing w:val="-1"/>
        </w:rPr>
        <w:t>:</w:t>
      </w:r>
    </w:p>
    <w:p w14:paraId="26A22C92" w14:textId="287D6664" w:rsidR="00A11AE1" w:rsidRDefault="005A0A00">
      <w:pPr>
        <w:pStyle w:val="ListParagraph"/>
        <w:numPr>
          <w:ilvl w:val="0"/>
          <w:numId w:val="2"/>
        </w:numPr>
        <w:tabs>
          <w:tab w:val="left" w:pos="1101"/>
        </w:tabs>
        <w:spacing w:before="197" w:line="276" w:lineRule="auto"/>
        <w:ind w:right="479"/>
        <w:rPr>
          <w:sz w:val="24"/>
        </w:rPr>
      </w:pPr>
      <w:r>
        <w:rPr>
          <w:sz w:val="24"/>
        </w:rPr>
        <w:t xml:space="preserve">To be eligible for </w:t>
      </w:r>
      <w:r w:rsidR="00354C44">
        <w:rPr>
          <w:sz w:val="24"/>
        </w:rPr>
        <w:t xml:space="preserve">any of the prizes, </w:t>
      </w:r>
      <w:r>
        <w:rPr>
          <w:sz w:val="24"/>
        </w:rPr>
        <w:t>the entered float must be decorated in the 202</w:t>
      </w:r>
      <w:r w:rsidR="00085C2A">
        <w:rPr>
          <w:sz w:val="24"/>
        </w:rPr>
        <w:t>6</w:t>
      </w:r>
      <w:r>
        <w:rPr>
          <w:sz w:val="24"/>
        </w:rPr>
        <w:t xml:space="preserve"> Golden</w:t>
      </w:r>
      <w:r>
        <w:rPr>
          <w:spacing w:val="-3"/>
          <w:sz w:val="24"/>
        </w:rPr>
        <w:t xml:space="preserve"> </w:t>
      </w:r>
      <w:r>
        <w:rPr>
          <w:sz w:val="24"/>
        </w:rPr>
        <w:t>Mount</w:t>
      </w:r>
      <w:r>
        <w:rPr>
          <w:spacing w:val="-2"/>
          <w:sz w:val="24"/>
        </w:rPr>
        <w:t xml:space="preserve"> </w:t>
      </w:r>
      <w:r>
        <w:rPr>
          <w:sz w:val="24"/>
        </w:rPr>
        <w:t>Festival</w:t>
      </w:r>
      <w:r>
        <w:rPr>
          <w:spacing w:val="-4"/>
          <w:sz w:val="24"/>
        </w:rPr>
        <w:t xml:space="preserve"> </w:t>
      </w:r>
      <w:r>
        <w:rPr>
          <w:sz w:val="24"/>
        </w:rPr>
        <w:t>Theme</w:t>
      </w:r>
      <w:r>
        <w:rPr>
          <w:spacing w:val="-3"/>
          <w:sz w:val="24"/>
        </w:rPr>
        <w:t xml:space="preserve"> </w:t>
      </w:r>
      <w:r>
        <w:rPr>
          <w:sz w:val="24"/>
        </w:rPr>
        <w:t>–“</w:t>
      </w:r>
      <w:r w:rsidR="00A107B7">
        <w:rPr>
          <w:sz w:val="24"/>
        </w:rPr>
        <w:t xml:space="preserve">Planet Earth”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entry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 received 10am on the day of the Festival.</w:t>
      </w:r>
    </w:p>
    <w:p w14:paraId="3694A38C" w14:textId="77777777" w:rsidR="00A11AE1" w:rsidRDefault="005A0A00">
      <w:pPr>
        <w:pStyle w:val="ListParagraph"/>
        <w:numPr>
          <w:ilvl w:val="0"/>
          <w:numId w:val="2"/>
        </w:numPr>
        <w:tabs>
          <w:tab w:val="left" w:pos="1101"/>
        </w:tabs>
        <w:spacing w:line="276" w:lineRule="auto"/>
        <w:ind w:right="508"/>
        <w:rPr>
          <w:sz w:val="24"/>
        </w:rPr>
      </w:pPr>
      <w:r>
        <w:rPr>
          <w:sz w:val="24"/>
        </w:rPr>
        <w:t>Lining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procession</w:t>
      </w:r>
      <w:r>
        <w:rPr>
          <w:spacing w:val="-2"/>
          <w:sz w:val="24"/>
        </w:rPr>
        <w:t xml:space="preserve"> </w:t>
      </w:r>
      <w:r>
        <w:rPr>
          <w:sz w:val="24"/>
        </w:rPr>
        <w:t>takes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Dee</w:t>
      </w:r>
      <w:r>
        <w:rPr>
          <w:spacing w:val="-1"/>
          <w:sz w:val="24"/>
        </w:rPr>
        <w:t xml:space="preserve"> </w:t>
      </w:r>
      <w:r>
        <w:rPr>
          <w:sz w:val="24"/>
        </w:rPr>
        <w:t>Street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corner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East</w:t>
      </w:r>
      <w:r>
        <w:rPr>
          <w:spacing w:val="-3"/>
          <w:sz w:val="24"/>
        </w:rPr>
        <w:t xml:space="preserve"> </w:t>
      </w:r>
      <w:r>
        <w:rPr>
          <w:sz w:val="24"/>
        </w:rPr>
        <w:t>Street from 12.30 p.m.</w:t>
      </w:r>
    </w:p>
    <w:p w14:paraId="7F5308C6" w14:textId="77777777" w:rsidR="00A11AE1" w:rsidRDefault="005A0A00">
      <w:pPr>
        <w:pStyle w:val="ListParagraph"/>
        <w:numPr>
          <w:ilvl w:val="0"/>
          <w:numId w:val="2"/>
        </w:numPr>
        <w:tabs>
          <w:tab w:val="left" w:pos="1101"/>
        </w:tabs>
        <w:spacing w:line="278" w:lineRule="auto"/>
        <w:ind w:right="214"/>
        <w:rPr>
          <w:sz w:val="24"/>
        </w:rPr>
      </w:pPr>
      <w:r>
        <w:rPr>
          <w:sz w:val="24"/>
        </w:rPr>
        <w:t>Entrants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direction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Procession</w:t>
      </w:r>
      <w:r>
        <w:rPr>
          <w:spacing w:val="-3"/>
          <w:sz w:val="24"/>
        </w:rPr>
        <w:t xml:space="preserve"> </w:t>
      </w:r>
      <w:r>
        <w:rPr>
          <w:sz w:val="24"/>
        </w:rPr>
        <w:t>Marshall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40"/>
          <w:sz w:val="24"/>
        </w:rPr>
        <w:t xml:space="preserve"> </w:t>
      </w:r>
      <w:r>
        <w:rPr>
          <w:sz w:val="24"/>
        </w:rPr>
        <w:t>Police</w:t>
      </w:r>
      <w:r>
        <w:rPr>
          <w:spacing w:val="-2"/>
          <w:sz w:val="24"/>
        </w:rPr>
        <w:t xml:space="preserve"> </w:t>
      </w:r>
      <w:r>
        <w:rPr>
          <w:sz w:val="24"/>
        </w:rPr>
        <w:t>Officers or will not be permitted to enter their decorated float.</w:t>
      </w:r>
    </w:p>
    <w:p w14:paraId="2F8488BF" w14:textId="77777777" w:rsidR="00A11AE1" w:rsidRDefault="005A0A00">
      <w:pPr>
        <w:pStyle w:val="ListParagraph"/>
        <w:numPr>
          <w:ilvl w:val="0"/>
          <w:numId w:val="2"/>
        </w:numPr>
        <w:tabs>
          <w:tab w:val="left" w:pos="1101"/>
        </w:tabs>
        <w:spacing w:line="288" w:lineRule="exact"/>
        <w:ind w:hanging="361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discriminatory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lewd</w:t>
      </w:r>
      <w:r>
        <w:rPr>
          <w:spacing w:val="-1"/>
          <w:sz w:val="24"/>
        </w:rPr>
        <w:t xml:space="preserve"> </w:t>
      </w:r>
      <w:r>
        <w:rPr>
          <w:sz w:val="24"/>
        </w:rPr>
        <w:t>float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procession.</w:t>
      </w:r>
    </w:p>
    <w:p w14:paraId="0A7EC1C2" w14:textId="77777777" w:rsidR="00A11AE1" w:rsidRDefault="005A0A00">
      <w:pPr>
        <w:pStyle w:val="ListParagraph"/>
        <w:numPr>
          <w:ilvl w:val="0"/>
          <w:numId w:val="2"/>
        </w:numPr>
        <w:tabs>
          <w:tab w:val="left" w:pos="1101"/>
        </w:tabs>
        <w:spacing w:before="43" w:line="276" w:lineRule="auto"/>
        <w:ind w:right="130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objects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lollies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thrown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vehicles.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wish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distribute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lollies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or other items, you can have someone walking beside your vehicle.</w:t>
      </w:r>
    </w:p>
    <w:p w14:paraId="3BDBF60F" w14:textId="77777777" w:rsidR="00A11AE1" w:rsidRDefault="00A11AE1">
      <w:pPr>
        <w:spacing w:line="276" w:lineRule="auto"/>
        <w:rPr>
          <w:sz w:val="24"/>
        </w:rPr>
        <w:sectPr w:rsidR="00A11AE1">
          <w:type w:val="continuous"/>
          <w:pgSz w:w="11910" w:h="16840"/>
          <w:pgMar w:top="480" w:right="1320" w:bottom="280" w:left="1060" w:header="720" w:footer="720" w:gutter="0"/>
          <w:cols w:space="720"/>
        </w:sectPr>
      </w:pPr>
    </w:p>
    <w:p w14:paraId="007B7B57" w14:textId="54D62EA6" w:rsidR="00A11AE1" w:rsidRDefault="00F4054E">
      <w:pPr>
        <w:pStyle w:val="Heading1"/>
      </w:pPr>
      <w:r>
        <w:lastRenderedPageBreak/>
        <w:t>202</w:t>
      </w:r>
      <w:r w:rsidR="00A107B7">
        <w:t>6</w:t>
      </w:r>
      <w:r>
        <w:t xml:space="preserve"> </w:t>
      </w:r>
      <w:r w:rsidR="005A0A00">
        <w:t>JUDGING</w:t>
      </w:r>
      <w:r w:rsidR="005A0A00">
        <w:rPr>
          <w:spacing w:val="-9"/>
        </w:rPr>
        <w:t xml:space="preserve"> </w:t>
      </w:r>
      <w:r w:rsidR="005A0A00">
        <w:rPr>
          <w:spacing w:val="-2"/>
        </w:rPr>
        <w:t>CATEGORIES</w:t>
      </w:r>
    </w:p>
    <w:p w14:paraId="1C375C93" w14:textId="67BCA612" w:rsidR="00A11AE1" w:rsidRDefault="005A0A00">
      <w:pPr>
        <w:pStyle w:val="ListParagraph"/>
        <w:numPr>
          <w:ilvl w:val="0"/>
          <w:numId w:val="1"/>
        </w:numPr>
        <w:tabs>
          <w:tab w:val="left" w:pos="623"/>
        </w:tabs>
        <w:spacing w:before="57"/>
        <w:ind w:hanging="243"/>
        <w:rPr>
          <w:b/>
          <w:sz w:val="24"/>
        </w:rPr>
      </w:pPr>
      <w:r>
        <w:rPr>
          <w:b/>
          <w:sz w:val="24"/>
        </w:rPr>
        <w:t>Best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Overall</w:t>
      </w:r>
      <w:r>
        <w:rPr>
          <w:b/>
          <w:spacing w:val="-3"/>
          <w:sz w:val="24"/>
        </w:rPr>
        <w:t xml:space="preserve"> </w:t>
      </w:r>
      <w:r w:rsidR="00A107B7">
        <w:rPr>
          <w:b/>
          <w:sz w:val="24"/>
        </w:rPr>
        <w:t xml:space="preserve">“Planet Earth” </w:t>
      </w:r>
      <w:r>
        <w:rPr>
          <w:b/>
          <w:sz w:val="24"/>
        </w:rPr>
        <w:t>theme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($</w:t>
      </w:r>
      <w:r w:rsidR="008120FE">
        <w:rPr>
          <w:b/>
          <w:spacing w:val="-2"/>
          <w:sz w:val="24"/>
        </w:rPr>
        <w:t>30</w:t>
      </w:r>
      <w:r>
        <w:rPr>
          <w:b/>
          <w:spacing w:val="-2"/>
          <w:sz w:val="24"/>
        </w:rPr>
        <w:t>0)</w:t>
      </w:r>
    </w:p>
    <w:p w14:paraId="12E72E13" w14:textId="0EB49133" w:rsidR="00A11AE1" w:rsidRDefault="005A0A00">
      <w:pPr>
        <w:pStyle w:val="ListParagraph"/>
        <w:numPr>
          <w:ilvl w:val="0"/>
          <w:numId w:val="1"/>
        </w:numPr>
        <w:tabs>
          <w:tab w:val="left" w:pos="623"/>
        </w:tabs>
        <w:spacing w:before="202"/>
        <w:ind w:hanging="243"/>
        <w:rPr>
          <w:b/>
          <w:sz w:val="24"/>
        </w:rPr>
      </w:pPr>
      <w:r>
        <w:rPr>
          <w:b/>
          <w:sz w:val="24"/>
        </w:rPr>
        <w:t>Best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Commercial/Business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($</w:t>
      </w:r>
      <w:r w:rsidR="008120FE">
        <w:rPr>
          <w:b/>
          <w:spacing w:val="-2"/>
          <w:sz w:val="24"/>
        </w:rPr>
        <w:t>150</w:t>
      </w:r>
      <w:r>
        <w:rPr>
          <w:b/>
          <w:spacing w:val="-2"/>
          <w:sz w:val="24"/>
        </w:rPr>
        <w:t>)</w:t>
      </w:r>
      <w:r w:rsidR="00A107B7">
        <w:rPr>
          <w:b/>
          <w:spacing w:val="-2"/>
          <w:sz w:val="24"/>
        </w:rPr>
        <w:t xml:space="preserve"> – “Planet Earth” themed.</w:t>
      </w:r>
    </w:p>
    <w:p w14:paraId="49DF567F" w14:textId="5A0AE345" w:rsidR="00A11AE1" w:rsidRDefault="005A0A00">
      <w:pPr>
        <w:pStyle w:val="ListParagraph"/>
        <w:numPr>
          <w:ilvl w:val="0"/>
          <w:numId w:val="1"/>
        </w:numPr>
        <w:tabs>
          <w:tab w:val="left" w:pos="623"/>
        </w:tabs>
        <w:spacing w:before="199"/>
        <w:ind w:hanging="243"/>
        <w:rPr>
          <w:b/>
          <w:sz w:val="24"/>
        </w:rPr>
      </w:pPr>
      <w:r>
        <w:rPr>
          <w:b/>
          <w:sz w:val="24"/>
        </w:rPr>
        <w:t>Best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Non-Commercial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(Families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NFP’s)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($</w:t>
      </w:r>
      <w:r w:rsidR="008120FE">
        <w:rPr>
          <w:b/>
          <w:spacing w:val="-2"/>
          <w:sz w:val="24"/>
        </w:rPr>
        <w:t>150</w:t>
      </w:r>
      <w:r>
        <w:rPr>
          <w:b/>
          <w:spacing w:val="-2"/>
          <w:sz w:val="24"/>
        </w:rPr>
        <w:t>)</w:t>
      </w:r>
      <w:r w:rsidR="00A107B7">
        <w:rPr>
          <w:b/>
          <w:spacing w:val="-2"/>
          <w:sz w:val="24"/>
        </w:rPr>
        <w:t xml:space="preserve"> -</w:t>
      </w:r>
      <w:r w:rsidR="00A107B7">
        <w:rPr>
          <w:b/>
          <w:spacing w:val="-2"/>
          <w:sz w:val="24"/>
        </w:rPr>
        <w:t>“Planet Earth” themed.</w:t>
      </w:r>
    </w:p>
    <w:p w14:paraId="18062230" w14:textId="0D9B8CAF" w:rsidR="00A11AE1" w:rsidRDefault="00F4054E">
      <w:pPr>
        <w:pStyle w:val="ListParagraph"/>
        <w:numPr>
          <w:ilvl w:val="0"/>
          <w:numId w:val="1"/>
        </w:numPr>
        <w:tabs>
          <w:tab w:val="left" w:pos="623"/>
        </w:tabs>
        <w:spacing w:before="202"/>
        <w:ind w:hanging="243"/>
        <w:rPr>
          <w:b/>
          <w:sz w:val="24"/>
        </w:rPr>
      </w:pPr>
      <w:r>
        <w:rPr>
          <w:b/>
          <w:sz w:val="24"/>
        </w:rPr>
        <w:t xml:space="preserve">Best Character </w:t>
      </w:r>
      <w:r w:rsidR="005A0A00">
        <w:rPr>
          <w:b/>
          <w:spacing w:val="-2"/>
          <w:sz w:val="24"/>
        </w:rPr>
        <w:t>($1</w:t>
      </w:r>
      <w:r w:rsidR="008120FE">
        <w:rPr>
          <w:b/>
          <w:spacing w:val="-2"/>
          <w:sz w:val="24"/>
        </w:rPr>
        <w:t>50</w:t>
      </w:r>
      <w:r w:rsidR="005A0A00">
        <w:rPr>
          <w:b/>
          <w:spacing w:val="-2"/>
          <w:sz w:val="24"/>
        </w:rPr>
        <w:t>)</w:t>
      </w:r>
      <w:r w:rsidR="00A107B7">
        <w:rPr>
          <w:b/>
          <w:spacing w:val="-2"/>
          <w:sz w:val="24"/>
        </w:rPr>
        <w:t xml:space="preserve"> - </w:t>
      </w:r>
      <w:r w:rsidR="00A107B7">
        <w:rPr>
          <w:b/>
          <w:spacing w:val="-2"/>
          <w:sz w:val="24"/>
        </w:rPr>
        <w:t>“Planet Earth” themed.</w:t>
      </w:r>
    </w:p>
    <w:p w14:paraId="25A0F94A" w14:textId="77777777" w:rsidR="00A11AE1" w:rsidRDefault="00A11AE1">
      <w:pPr>
        <w:pStyle w:val="BodyText"/>
        <w:spacing w:before="2"/>
        <w:rPr>
          <w:b/>
          <w:sz w:val="26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6447"/>
      </w:tblGrid>
      <w:tr w:rsidR="00A11AE1" w14:paraId="649A3884" w14:textId="77777777">
        <w:trPr>
          <w:trHeight w:val="532"/>
        </w:trPr>
        <w:tc>
          <w:tcPr>
            <w:tcW w:w="2571" w:type="dxa"/>
          </w:tcPr>
          <w:p w14:paraId="2B8848E1" w14:textId="77777777" w:rsidR="00A11AE1" w:rsidRDefault="005A0A0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Entered</w:t>
            </w:r>
          </w:p>
        </w:tc>
        <w:tc>
          <w:tcPr>
            <w:tcW w:w="6447" w:type="dxa"/>
          </w:tcPr>
          <w:p w14:paraId="2660A4AD" w14:textId="77777777" w:rsidR="00A11AE1" w:rsidRDefault="00A11A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11AE1" w14:paraId="032BA495" w14:textId="77777777">
        <w:trPr>
          <w:trHeight w:val="535"/>
        </w:trPr>
        <w:tc>
          <w:tcPr>
            <w:tcW w:w="2571" w:type="dxa"/>
          </w:tcPr>
          <w:p w14:paraId="0B771E96" w14:textId="77777777" w:rsidR="00A11AE1" w:rsidRDefault="005A0A00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Group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6447" w:type="dxa"/>
          </w:tcPr>
          <w:p w14:paraId="73DD12EB" w14:textId="77777777" w:rsidR="00A11AE1" w:rsidRDefault="00A11A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11AE1" w14:paraId="090EB402" w14:textId="77777777">
        <w:trPr>
          <w:trHeight w:val="532"/>
        </w:trPr>
        <w:tc>
          <w:tcPr>
            <w:tcW w:w="2571" w:type="dxa"/>
          </w:tcPr>
          <w:p w14:paraId="3C558820" w14:textId="77777777" w:rsidR="00A11AE1" w:rsidRDefault="005A0A0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Group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Person:</w:t>
            </w:r>
          </w:p>
        </w:tc>
        <w:tc>
          <w:tcPr>
            <w:tcW w:w="6447" w:type="dxa"/>
          </w:tcPr>
          <w:p w14:paraId="3853FC9C" w14:textId="77777777" w:rsidR="00A11AE1" w:rsidRDefault="00A11A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11AE1" w14:paraId="21E51214" w14:textId="77777777">
        <w:trPr>
          <w:trHeight w:val="532"/>
        </w:trPr>
        <w:tc>
          <w:tcPr>
            <w:tcW w:w="2571" w:type="dxa"/>
          </w:tcPr>
          <w:p w14:paraId="141C6135" w14:textId="77777777" w:rsidR="00A11AE1" w:rsidRDefault="005A0A0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Individual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Entry</w:t>
            </w:r>
            <w:r>
              <w:rPr>
                <w:b/>
                <w:spacing w:val="-4"/>
                <w:sz w:val="24"/>
              </w:rPr>
              <w:t xml:space="preserve"> Name:</w:t>
            </w:r>
          </w:p>
        </w:tc>
        <w:tc>
          <w:tcPr>
            <w:tcW w:w="6447" w:type="dxa"/>
          </w:tcPr>
          <w:p w14:paraId="1FC9F5BD" w14:textId="77777777" w:rsidR="00A11AE1" w:rsidRDefault="00A11A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11AE1" w14:paraId="549874F6" w14:textId="77777777">
        <w:trPr>
          <w:trHeight w:val="532"/>
        </w:trPr>
        <w:tc>
          <w:tcPr>
            <w:tcW w:w="2571" w:type="dxa"/>
          </w:tcPr>
          <w:p w14:paraId="6BF34881" w14:textId="77777777" w:rsidR="00A11AE1" w:rsidRDefault="005A0A0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6447" w:type="dxa"/>
          </w:tcPr>
          <w:p w14:paraId="6F316263" w14:textId="77777777" w:rsidR="00A11AE1" w:rsidRDefault="00A11A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11AE1" w14:paraId="4D947B75" w14:textId="77777777">
        <w:trPr>
          <w:trHeight w:val="534"/>
        </w:trPr>
        <w:tc>
          <w:tcPr>
            <w:tcW w:w="2571" w:type="dxa"/>
          </w:tcPr>
          <w:p w14:paraId="77CBEB17" w14:textId="77777777" w:rsidR="00A11AE1" w:rsidRDefault="005A0A00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</w:tc>
        <w:tc>
          <w:tcPr>
            <w:tcW w:w="6447" w:type="dxa"/>
          </w:tcPr>
          <w:p w14:paraId="6506B682" w14:textId="77777777" w:rsidR="00A11AE1" w:rsidRDefault="00A11A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11AE1" w14:paraId="685ED9A4" w14:textId="77777777">
        <w:trPr>
          <w:trHeight w:val="532"/>
        </w:trPr>
        <w:tc>
          <w:tcPr>
            <w:tcW w:w="2571" w:type="dxa"/>
          </w:tcPr>
          <w:p w14:paraId="5451165D" w14:textId="77777777" w:rsidR="00A11AE1" w:rsidRDefault="005A0A0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Phone:</w:t>
            </w:r>
          </w:p>
        </w:tc>
        <w:tc>
          <w:tcPr>
            <w:tcW w:w="6447" w:type="dxa"/>
          </w:tcPr>
          <w:p w14:paraId="45D3C5FA" w14:textId="77777777" w:rsidR="00A11AE1" w:rsidRDefault="00A11A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11AE1" w14:paraId="09B92635" w14:textId="77777777">
        <w:trPr>
          <w:trHeight w:val="532"/>
        </w:trPr>
        <w:tc>
          <w:tcPr>
            <w:tcW w:w="2571" w:type="dxa"/>
          </w:tcPr>
          <w:p w14:paraId="19D04FE8" w14:textId="77777777" w:rsidR="00A11AE1" w:rsidRDefault="005A0A0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Phone:</w:t>
            </w:r>
          </w:p>
        </w:tc>
        <w:tc>
          <w:tcPr>
            <w:tcW w:w="6447" w:type="dxa"/>
          </w:tcPr>
          <w:p w14:paraId="67963D43" w14:textId="77777777" w:rsidR="00A11AE1" w:rsidRDefault="00A11A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F964533" w14:textId="645E64C6" w:rsidR="00A11AE1" w:rsidRDefault="005A0A00" w:rsidP="00701904">
      <w:pPr>
        <w:spacing w:before="3"/>
        <w:ind w:left="380"/>
        <w:jc w:val="both"/>
        <w:rPr>
          <w:sz w:val="24"/>
        </w:rPr>
      </w:pPr>
      <w:r>
        <w:rPr>
          <w:b/>
          <w:sz w:val="24"/>
        </w:rPr>
        <w:t>Vehicle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driver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applicable)</w:t>
      </w:r>
      <w:r w:rsidR="00701904">
        <w:rPr>
          <w:spacing w:val="-2"/>
          <w:sz w:val="24"/>
        </w:rPr>
        <w:t xml:space="preserve"> All procession entrants must sign where it says signatures.  All driver</w:t>
      </w:r>
      <w:r w:rsidR="00354C44">
        <w:rPr>
          <w:spacing w:val="-2"/>
          <w:sz w:val="24"/>
        </w:rPr>
        <w:t>s</w:t>
      </w:r>
      <w:r w:rsidR="00701904">
        <w:rPr>
          <w:spacing w:val="-2"/>
          <w:sz w:val="24"/>
        </w:rPr>
        <w:t xml:space="preserve"> and vehicle</w:t>
      </w:r>
      <w:r w:rsidR="00354C44">
        <w:rPr>
          <w:spacing w:val="-2"/>
          <w:sz w:val="24"/>
        </w:rPr>
        <w:t>s</w:t>
      </w:r>
      <w:r w:rsidR="00701904">
        <w:rPr>
          <w:spacing w:val="-2"/>
          <w:sz w:val="24"/>
        </w:rPr>
        <w:t xml:space="preserve"> must be included below, regardless of whether you are entering the float judging categories.</w:t>
      </w:r>
    </w:p>
    <w:p w14:paraId="12E97A64" w14:textId="77777777" w:rsidR="00A11AE1" w:rsidRDefault="00A11AE1">
      <w:pPr>
        <w:pStyle w:val="BodyText"/>
        <w:spacing w:before="1"/>
        <w:rPr>
          <w:sz w:val="20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4"/>
        <w:gridCol w:w="6447"/>
      </w:tblGrid>
      <w:tr w:rsidR="00A11AE1" w14:paraId="23C0BFAA" w14:textId="77777777">
        <w:trPr>
          <w:trHeight w:val="878"/>
        </w:trPr>
        <w:tc>
          <w:tcPr>
            <w:tcW w:w="2547" w:type="dxa"/>
          </w:tcPr>
          <w:p w14:paraId="2208FF09" w14:textId="77777777" w:rsidR="00A11AE1" w:rsidRDefault="005A0A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Driver’s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471" w:type="dxa"/>
            <w:gridSpan w:val="2"/>
          </w:tcPr>
          <w:p w14:paraId="4E2CB24B" w14:textId="77777777" w:rsidR="00A11AE1" w:rsidRDefault="00A11A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11AE1" w14:paraId="0E423D2E" w14:textId="77777777">
        <w:trPr>
          <w:trHeight w:val="880"/>
        </w:trPr>
        <w:tc>
          <w:tcPr>
            <w:tcW w:w="2547" w:type="dxa"/>
          </w:tcPr>
          <w:p w14:paraId="34859D1F" w14:textId="77777777" w:rsidR="00A11AE1" w:rsidRDefault="005A0A00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6471" w:type="dxa"/>
            <w:gridSpan w:val="2"/>
          </w:tcPr>
          <w:p w14:paraId="04E9893B" w14:textId="77777777" w:rsidR="00A11AE1" w:rsidRDefault="00A11A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11AE1" w14:paraId="7C6B8075" w14:textId="77777777">
        <w:trPr>
          <w:trHeight w:val="878"/>
        </w:trPr>
        <w:tc>
          <w:tcPr>
            <w:tcW w:w="2547" w:type="dxa"/>
          </w:tcPr>
          <w:p w14:paraId="1E31CFA6" w14:textId="77777777" w:rsidR="00A11AE1" w:rsidRDefault="005A0A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Rego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6471" w:type="dxa"/>
            <w:gridSpan w:val="2"/>
          </w:tcPr>
          <w:p w14:paraId="77F7E725" w14:textId="77777777" w:rsidR="00A11AE1" w:rsidRDefault="00A11A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11AE1" w14:paraId="4B933309" w14:textId="77777777">
        <w:trPr>
          <w:trHeight w:val="877"/>
        </w:trPr>
        <w:tc>
          <w:tcPr>
            <w:tcW w:w="2547" w:type="dxa"/>
          </w:tcPr>
          <w:p w14:paraId="432BF8D2" w14:textId="77777777" w:rsidR="00A11AE1" w:rsidRDefault="005A0A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Vehicle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Model</w:t>
            </w:r>
          </w:p>
        </w:tc>
        <w:tc>
          <w:tcPr>
            <w:tcW w:w="6471" w:type="dxa"/>
            <w:gridSpan w:val="2"/>
          </w:tcPr>
          <w:p w14:paraId="08F574EC" w14:textId="77777777" w:rsidR="00A11AE1" w:rsidRDefault="00A11A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01904" w14:paraId="5F744EBC" w14:textId="77777777" w:rsidTr="00F97C97">
        <w:trPr>
          <w:trHeight w:val="1413"/>
        </w:trPr>
        <w:tc>
          <w:tcPr>
            <w:tcW w:w="9018" w:type="dxa"/>
            <w:gridSpan w:val="3"/>
          </w:tcPr>
          <w:p w14:paraId="34A2AA84" w14:textId="77777777" w:rsidR="00701904" w:rsidRDefault="00701904" w:rsidP="00F97C97">
            <w:pPr>
              <w:pStyle w:val="TableParagraph"/>
              <w:spacing w:before="119"/>
              <w:ind w:right="178"/>
              <w:rPr>
                <w:sz w:val="24"/>
              </w:rPr>
            </w:pPr>
            <w:r>
              <w:rPr>
                <w:sz w:val="24"/>
              </w:rPr>
              <w:t>By signing this form, we acknowledge that we have read and accepted the rules; that photographic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footage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participating may be captured in this process.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images and footage taken may be used by the Golden Mount Festival Association for promotional and marketing purposes.</w:t>
            </w:r>
          </w:p>
        </w:tc>
      </w:tr>
      <w:tr w:rsidR="00701904" w14:paraId="46F6BD96" w14:textId="77777777" w:rsidTr="00F97C97">
        <w:trPr>
          <w:trHeight w:val="945"/>
        </w:trPr>
        <w:tc>
          <w:tcPr>
            <w:tcW w:w="2571" w:type="dxa"/>
            <w:gridSpan w:val="2"/>
          </w:tcPr>
          <w:p w14:paraId="0BFD78C3" w14:textId="77777777" w:rsidR="00701904" w:rsidRDefault="00701904" w:rsidP="00F97C97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6447" w:type="dxa"/>
          </w:tcPr>
          <w:p w14:paraId="160E8AFD" w14:textId="77777777" w:rsidR="00701904" w:rsidRDefault="00701904" w:rsidP="00F97C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919CE0A" w14:textId="77777777" w:rsidR="00E509D6" w:rsidRDefault="00E509D6"/>
    <w:sectPr w:rsidR="00E509D6">
      <w:pgSz w:w="11910" w:h="16840"/>
      <w:pgMar w:top="540" w:right="13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1B0"/>
    <w:multiLevelType w:val="hybridMultilevel"/>
    <w:tmpl w:val="0E1EDBDA"/>
    <w:lvl w:ilvl="0" w:tplc="EE164982">
      <w:start w:val="1"/>
      <w:numFmt w:val="decimal"/>
      <w:lvlText w:val="%1."/>
      <w:lvlJc w:val="left"/>
      <w:pPr>
        <w:ind w:left="622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5574DE2C">
      <w:numFmt w:val="bullet"/>
      <w:lvlText w:val="•"/>
      <w:lvlJc w:val="left"/>
      <w:pPr>
        <w:ind w:left="1510" w:hanging="242"/>
      </w:pPr>
      <w:rPr>
        <w:rFonts w:hint="default"/>
        <w:lang w:val="en-US" w:eastAsia="en-US" w:bidi="ar-SA"/>
      </w:rPr>
    </w:lvl>
    <w:lvl w:ilvl="2" w:tplc="E564B466">
      <w:numFmt w:val="bullet"/>
      <w:lvlText w:val="•"/>
      <w:lvlJc w:val="left"/>
      <w:pPr>
        <w:ind w:left="2401" w:hanging="242"/>
      </w:pPr>
      <w:rPr>
        <w:rFonts w:hint="default"/>
        <w:lang w:val="en-US" w:eastAsia="en-US" w:bidi="ar-SA"/>
      </w:rPr>
    </w:lvl>
    <w:lvl w:ilvl="3" w:tplc="2AA09BA4">
      <w:numFmt w:val="bullet"/>
      <w:lvlText w:val="•"/>
      <w:lvlJc w:val="left"/>
      <w:pPr>
        <w:ind w:left="3291" w:hanging="242"/>
      </w:pPr>
      <w:rPr>
        <w:rFonts w:hint="default"/>
        <w:lang w:val="en-US" w:eastAsia="en-US" w:bidi="ar-SA"/>
      </w:rPr>
    </w:lvl>
    <w:lvl w:ilvl="4" w:tplc="8DBE4FF0">
      <w:numFmt w:val="bullet"/>
      <w:lvlText w:val="•"/>
      <w:lvlJc w:val="left"/>
      <w:pPr>
        <w:ind w:left="4182" w:hanging="242"/>
      </w:pPr>
      <w:rPr>
        <w:rFonts w:hint="default"/>
        <w:lang w:val="en-US" w:eastAsia="en-US" w:bidi="ar-SA"/>
      </w:rPr>
    </w:lvl>
    <w:lvl w:ilvl="5" w:tplc="2A380690">
      <w:numFmt w:val="bullet"/>
      <w:lvlText w:val="•"/>
      <w:lvlJc w:val="left"/>
      <w:pPr>
        <w:ind w:left="5073" w:hanging="242"/>
      </w:pPr>
      <w:rPr>
        <w:rFonts w:hint="default"/>
        <w:lang w:val="en-US" w:eastAsia="en-US" w:bidi="ar-SA"/>
      </w:rPr>
    </w:lvl>
    <w:lvl w:ilvl="6" w:tplc="1118293A">
      <w:numFmt w:val="bullet"/>
      <w:lvlText w:val="•"/>
      <w:lvlJc w:val="left"/>
      <w:pPr>
        <w:ind w:left="5963" w:hanging="242"/>
      </w:pPr>
      <w:rPr>
        <w:rFonts w:hint="default"/>
        <w:lang w:val="en-US" w:eastAsia="en-US" w:bidi="ar-SA"/>
      </w:rPr>
    </w:lvl>
    <w:lvl w:ilvl="7" w:tplc="FFBC6026">
      <w:numFmt w:val="bullet"/>
      <w:lvlText w:val="•"/>
      <w:lvlJc w:val="left"/>
      <w:pPr>
        <w:ind w:left="6854" w:hanging="242"/>
      </w:pPr>
      <w:rPr>
        <w:rFonts w:hint="default"/>
        <w:lang w:val="en-US" w:eastAsia="en-US" w:bidi="ar-SA"/>
      </w:rPr>
    </w:lvl>
    <w:lvl w:ilvl="8" w:tplc="EFA2C2A6">
      <w:numFmt w:val="bullet"/>
      <w:lvlText w:val="•"/>
      <w:lvlJc w:val="left"/>
      <w:pPr>
        <w:ind w:left="7745" w:hanging="242"/>
      </w:pPr>
      <w:rPr>
        <w:rFonts w:hint="default"/>
        <w:lang w:val="en-US" w:eastAsia="en-US" w:bidi="ar-SA"/>
      </w:rPr>
    </w:lvl>
  </w:abstractNum>
  <w:abstractNum w:abstractNumId="1" w15:restartNumberingAfterBreak="0">
    <w:nsid w:val="075E48EE"/>
    <w:multiLevelType w:val="hybridMultilevel"/>
    <w:tmpl w:val="2E4470EC"/>
    <w:lvl w:ilvl="0" w:tplc="7CA408F4">
      <w:start w:val="1"/>
      <w:numFmt w:val="decimal"/>
      <w:lvlText w:val="%1."/>
      <w:lvlJc w:val="left"/>
      <w:pPr>
        <w:ind w:left="11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B429A56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 w:tplc="75BAD196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E3584B64">
      <w:numFmt w:val="bullet"/>
      <w:lvlText w:val="•"/>
      <w:lvlJc w:val="left"/>
      <w:pPr>
        <w:ind w:left="3627" w:hanging="360"/>
      </w:pPr>
      <w:rPr>
        <w:rFonts w:hint="default"/>
        <w:lang w:val="en-US" w:eastAsia="en-US" w:bidi="ar-SA"/>
      </w:rPr>
    </w:lvl>
    <w:lvl w:ilvl="4" w:tplc="A6BC2426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5" w:tplc="258E37E6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CA04794E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7" w:tplc="01B4A644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8" w:tplc="1CFA2C3A">
      <w:numFmt w:val="bullet"/>
      <w:lvlText w:val="•"/>
      <w:lvlJc w:val="left"/>
      <w:pPr>
        <w:ind w:left="78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F56A96"/>
    <w:multiLevelType w:val="hybridMultilevel"/>
    <w:tmpl w:val="AC62BD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A239B"/>
    <w:multiLevelType w:val="hybridMultilevel"/>
    <w:tmpl w:val="6522301A"/>
    <w:lvl w:ilvl="0" w:tplc="DCBA5908">
      <w:start w:val="1"/>
      <w:numFmt w:val="decimal"/>
      <w:lvlText w:val="%1."/>
      <w:lvlJc w:val="left"/>
      <w:pPr>
        <w:ind w:left="600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10E20DEE">
      <w:numFmt w:val="bullet"/>
      <w:lvlText w:val="•"/>
      <w:lvlJc w:val="left"/>
      <w:pPr>
        <w:ind w:left="1492" w:hanging="221"/>
      </w:pPr>
      <w:rPr>
        <w:rFonts w:hint="default"/>
        <w:lang w:val="en-US" w:eastAsia="en-US" w:bidi="ar-SA"/>
      </w:rPr>
    </w:lvl>
    <w:lvl w:ilvl="2" w:tplc="B1CA20D8">
      <w:numFmt w:val="bullet"/>
      <w:lvlText w:val="•"/>
      <w:lvlJc w:val="left"/>
      <w:pPr>
        <w:ind w:left="2385" w:hanging="221"/>
      </w:pPr>
      <w:rPr>
        <w:rFonts w:hint="default"/>
        <w:lang w:val="en-US" w:eastAsia="en-US" w:bidi="ar-SA"/>
      </w:rPr>
    </w:lvl>
    <w:lvl w:ilvl="3" w:tplc="862A8738">
      <w:numFmt w:val="bullet"/>
      <w:lvlText w:val="•"/>
      <w:lvlJc w:val="left"/>
      <w:pPr>
        <w:ind w:left="3277" w:hanging="221"/>
      </w:pPr>
      <w:rPr>
        <w:rFonts w:hint="default"/>
        <w:lang w:val="en-US" w:eastAsia="en-US" w:bidi="ar-SA"/>
      </w:rPr>
    </w:lvl>
    <w:lvl w:ilvl="4" w:tplc="E5FA639E">
      <w:numFmt w:val="bullet"/>
      <w:lvlText w:val="•"/>
      <w:lvlJc w:val="left"/>
      <w:pPr>
        <w:ind w:left="4170" w:hanging="221"/>
      </w:pPr>
      <w:rPr>
        <w:rFonts w:hint="default"/>
        <w:lang w:val="en-US" w:eastAsia="en-US" w:bidi="ar-SA"/>
      </w:rPr>
    </w:lvl>
    <w:lvl w:ilvl="5" w:tplc="317E10D6">
      <w:numFmt w:val="bullet"/>
      <w:lvlText w:val="•"/>
      <w:lvlJc w:val="left"/>
      <w:pPr>
        <w:ind w:left="5063" w:hanging="221"/>
      </w:pPr>
      <w:rPr>
        <w:rFonts w:hint="default"/>
        <w:lang w:val="en-US" w:eastAsia="en-US" w:bidi="ar-SA"/>
      </w:rPr>
    </w:lvl>
    <w:lvl w:ilvl="6" w:tplc="4AF05550">
      <w:numFmt w:val="bullet"/>
      <w:lvlText w:val="•"/>
      <w:lvlJc w:val="left"/>
      <w:pPr>
        <w:ind w:left="5955" w:hanging="221"/>
      </w:pPr>
      <w:rPr>
        <w:rFonts w:hint="default"/>
        <w:lang w:val="en-US" w:eastAsia="en-US" w:bidi="ar-SA"/>
      </w:rPr>
    </w:lvl>
    <w:lvl w:ilvl="7" w:tplc="4FDE57D8">
      <w:numFmt w:val="bullet"/>
      <w:lvlText w:val="•"/>
      <w:lvlJc w:val="left"/>
      <w:pPr>
        <w:ind w:left="6848" w:hanging="221"/>
      </w:pPr>
      <w:rPr>
        <w:rFonts w:hint="default"/>
        <w:lang w:val="en-US" w:eastAsia="en-US" w:bidi="ar-SA"/>
      </w:rPr>
    </w:lvl>
    <w:lvl w:ilvl="8" w:tplc="84B22FC4">
      <w:numFmt w:val="bullet"/>
      <w:lvlText w:val="•"/>
      <w:lvlJc w:val="left"/>
      <w:pPr>
        <w:ind w:left="7741" w:hanging="221"/>
      </w:pPr>
      <w:rPr>
        <w:rFonts w:hint="default"/>
        <w:lang w:val="en-US" w:eastAsia="en-US" w:bidi="ar-SA"/>
      </w:rPr>
    </w:lvl>
  </w:abstractNum>
  <w:num w:numId="1" w16cid:durableId="313069853">
    <w:abstractNumId w:val="0"/>
  </w:num>
  <w:num w:numId="2" w16cid:durableId="1725179511">
    <w:abstractNumId w:val="1"/>
  </w:num>
  <w:num w:numId="3" w16cid:durableId="2049522863">
    <w:abstractNumId w:val="3"/>
  </w:num>
  <w:num w:numId="4" w16cid:durableId="1272662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E1"/>
    <w:rsid w:val="000109EA"/>
    <w:rsid w:val="00085C2A"/>
    <w:rsid w:val="00354C44"/>
    <w:rsid w:val="005A0A00"/>
    <w:rsid w:val="00605E8B"/>
    <w:rsid w:val="0061795C"/>
    <w:rsid w:val="0069170C"/>
    <w:rsid w:val="00701904"/>
    <w:rsid w:val="00710956"/>
    <w:rsid w:val="008120FE"/>
    <w:rsid w:val="008A29B3"/>
    <w:rsid w:val="00A107B7"/>
    <w:rsid w:val="00A11AE1"/>
    <w:rsid w:val="00B93E50"/>
    <w:rsid w:val="00C41E23"/>
    <w:rsid w:val="00E509D6"/>
    <w:rsid w:val="00F4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4BB6"/>
  <w15:docId w15:val="{FF0CE9FF-23D6-4EEA-9F15-175A46ED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"/>
      <w:ind w:left="38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22" w:hanging="243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GoldenMountFestiv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ldenmountfestival.org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denmountfestival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2779</Characters>
  <Application>Microsoft Office Word</Application>
  <DocSecurity>0</DocSecurity>
  <Lines>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Eve-lyn Rogers</cp:lastModifiedBy>
  <cp:revision>3</cp:revision>
  <dcterms:created xsi:type="dcterms:W3CDTF">2026-02-25T03:06:00Z</dcterms:created>
  <dcterms:modified xsi:type="dcterms:W3CDTF">2026-03-08T11:27:00Z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2023-03-01T00:00:00Z</vt:filetime>
  </property>
  <property fmtid="{D5CDD505-2E9C-101B-9397-08002B2CF9AE}" pid="5" name="Producer">
    <vt:lpwstr>Microsoft® Word for Microsoft 365</vt:lpwstr>
  </property>
</Properties>
</file>